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936"/>
      </w:tblGrid>
      <w:tr w:rsidRPr="0047237C" w:rsidR="0047237C" w:rsidTr="00021C9C">
        <w:tc>
          <w:tcPr>
            <w:tcW w:w="3936" w:type="dxa"/>
            <w:shd w:val="clear" w:color="auto" w:fill="auto"/>
          </w:tcPr>
          <w:p w:rsidRPr="0047237C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7237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REPUBLIKA HRVATSKA</w:t>
            </w:r>
          </w:p>
          <w:p w:rsidRPr="0047237C" w:rsidR="005F5795" w:rsidP="005F5795" w:rsidRDefault="005F579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7237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TRGOVAČKI SUD U VARAŽDINU</w:t>
            </w:r>
          </w:p>
          <w:p w:rsidRPr="0047237C" w:rsidR="005F5795" w:rsidP="005F5795" w:rsidRDefault="005F5795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7237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Varaždin, Braće Radić 2</w:t>
            </w:r>
          </w:p>
          <w:p w:rsidRPr="0047237C" w:rsidR="00877C48" w:rsidP="005F5795" w:rsidRDefault="00877C48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Pr="0047237C" w:rsidR="00975368" w:rsidP="005F5795" w:rsidRDefault="00975368" w14:paraId="1206e57" w14:textId="1206e57">
      <w:pPr>
        <w:spacing w:after="0" w:line="240" w:lineRule="auto"/>
        <w:jc w:val="right"/>
        <w15:collapsed w:val="false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234"/>
      </w:tblGrid>
      <w:tr w:rsidRPr="0047237C" w:rsidR="0047237C" w:rsidTr="004012D0">
        <w:trPr>
          <w:jc w:val="right"/>
        </w:trPr>
        <w:tc>
          <w:tcPr>
            <w:tcW w:w="4234" w:type="dxa"/>
          </w:tcPr>
          <w:p w:rsidRPr="0047237C" w:rsidR="00021C9C" w:rsidP="00C67019" w:rsidRDefault="00021C9C">
            <w:pPr>
              <w:pStyle w:val="VSVerzija"/>
              <w:jc w:val="right"/>
              <w:rPr>
                <w:rFonts w:ascii="Arial" w:hAnsi="Arial" w:cs="Arial"/>
              </w:rPr>
            </w:pPr>
            <w:r w:rsidRPr="0047237C">
              <w:rPr>
                <w:rFonts w:ascii="Arial" w:hAnsi="Arial" w:cs="Arial"/>
              </w:rPr>
              <w:t>Poslovni broj: St-</w:t>
            </w:r>
            <w:r w:rsidRPr="0047237C" w:rsidR="00B642D7">
              <w:rPr>
                <w:rFonts w:ascii="Arial" w:hAnsi="Arial" w:cs="Arial"/>
              </w:rPr>
              <w:t>483</w:t>
            </w:r>
            <w:r w:rsidRPr="0047237C" w:rsidR="004F0772">
              <w:rPr>
                <w:rFonts w:ascii="Arial" w:hAnsi="Arial" w:cs="Arial"/>
              </w:rPr>
              <w:t>/202</w:t>
            </w:r>
            <w:r w:rsidRPr="0047237C" w:rsidR="00B642D7">
              <w:rPr>
                <w:rFonts w:ascii="Arial" w:hAnsi="Arial" w:cs="Arial"/>
              </w:rPr>
              <w:t>2</w:t>
            </w:r>
            <w:r w:rsidRPr="0047237C">
              <w:rPr>
                <w:rFonts w:ascii="Arial" w:hAnsi="Arial" w:cs="Arial"/>
              </w:rPr>
              <w:t>-</w:t>
            </w:r>
            <w:r w:rsidRPr="0047237C" w:rsidR="00C67019">
              <w:rPr>
                <w:rFonts w:ascii="Arial" w:hAnsi="Arial" w:cs="Arial"/>
              </w:rPr>
              <w:t>48</w:t>
            </w:r>
            <w:r w:rsidRPr="0047237C">
              <w:rPr>
                <w:rFonts w:ascii="Arial" w:hAnsi="Arial" w:cs="Arial"/>
              </w:rPr>
              <w:t xml:space="preserve"> </w:t>
            </w:r>
          </w:p>
        </w:tc>
      </w:tr>
    </w:tbl>
    <w:p w:rsidRPr="0047237C" w:rsidR="00F72186" w:rsidP="0049749B" w:rsidRDefault="00F7218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Pr="0047237C" w:rsidR="00B642D7">
        <w:rPr>
          <w:rFonts w:ascii="Arial" w:hAnsi="Arial" w:eastAsia="Times New Roman" w:cs="Arial"/>
          <w:sz w:val="24"/>
          <w:szCs w:val="24"/>
          <w:lang w:eastAsia="hr-HR"/>
        </w:rPr>
        <w:t>08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47237C" w:rsidR="00B642D7">
        <w:rPr>
          <w:rFonts w:ascii="Arial" w:hAnsi="Arial" w:eastAsia="Times New Roman" w:cs="Arial"/>
          <w:sz w:val="24"/>
          <w:szCs w:val="24"/>
          <w:lang w:eastAsia="hr-HR"/>
        </w:rPr>
        <w:t>srpnja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Pr="0047237C" w:rsidR="00B642D7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>o održanom završnom ročištu kod Trgovačkog suda u Varaždinu</w:t>
      </w: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 xml:space="preserve">u stečajnom postupku nad stečajnim dužnikom </w:t>
      </w:r>
    </w:p>
    <w:p w:rsidRPr="0047237C" w:rsidR="004F0772" w:rsidP="00B642D7" w:rsidRDefault="00B642D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MAKAR - d.o.o. u stečaju, Veliki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Bukovec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>, Dravska ulica 30, OIB:43768047964</w:t>
      </w:r>
    </w:p>
    <w:p w:rsidRPr="0047237C" w:rsidR="00B642D7" w:rsidP="005F5795" w:rsidRDefault="00B642D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7237C" w:rsidR="00B642D7" w:rsidP="005F5795" w:rsidRDefault="00B642D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 xml:space="preserve">Početak u </w:t>
      </w:r>
      <w:r w:rsidRPr="0047237C" w:rsidR="00B642D7">
        <w:rPr>
          <w:rFonts w:ascii="Arial" w:hAnsi="Arial" w:cs="Arial"/>
          <w:sz w:val="24"/>
          <w:szCs w:val="24"/>
        </w:rPr>
        <w:t>10</w:t>
      </w:r>
      <w:r w:rsidRPr="0047237C">
        <w:rPr>
          <w:rFonts w:ascii="Arial" w:hAnsi="Arial" w:cs="Arial"/>
          <w:sz w:val="24"/>
          <w:szCs w:val="24"/>
        </w:rPr>
        <w:t>:00 sati.</w:t>
      </w:r>
    </w:p>
    <w:p w:rsidRPr="0047237C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47237C">
        <w:rPr>
          <w:rFonts w:ascii="Arial" w:hAnsi="Arial" w:cs="Arial"/>
          <w:sz w:val="24"/>
          <w:szCs w:val="24"/>
        </w:rPr>
        <w:tab/>
        <w:t>Utvrđuje se da su pristupili:</w:t>
      </w:r>
    </w:p>
    <w:p w:rsidRPr="0047237C" w:rsidR="005F5795" w:rsidP="005F5795" w:rsidRDefault="005F5795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</w:rPr>
        <w:t>za stečajnog dužnika: stečajn</w:t>
      </w:r>
      <w:r w:rsidRPr="0047237C" w:rsidR="00B642D7">
        <w:rPr>
          <w:rFonts w:ascii="Arial" w:hAnsi="Arial" w:eastAsia="Times New Roman" w:cs="Arial"/>
          <w:sz w:val="24"/>
          <w:szCs w:val="24"/>
        </w:rPr>
        <w:t>i</w:t>
      </w:r>
      <w:r w:rsidRPr="0047237C">
        <w:rPr>
          <w:rFonts w:ascii="Arial" w:hAnsi="Arial" w:eastAsia="Times New Roman" w:cs="Arial"/>
          <w:sz w:val="24"/>
          <w:szCs w:val="24"/>
        </w:rPr>
        <w:t xml:space="preserve"> upravitelj</w:t>
      </w:r>
      <w:r w:rsidRPr="0047237C" w:rsidR="00B642D7">
        <w:rPr>
          <w:rFonts w:ascii="Arial" w:hAnsi="Arial" w:eastAsia="Times New Roman" w:cs="Arial"/>
          <w:sz w:val="24"/>
          <w:szCs w:val="24"/>
        </w:rPr>
        <w:t xml:space="preserve"> Dražen </w:t>
      </w:r>
      <w:proofErr w:type="spellStart"/>
      <w:r w:rsidRPr="0047237C" w:rsidR="00B642D7">
        <w:rPr>
          <w:rFonts w:ascii="Arial" w:hAnsi="Arial" w:eastAsia="Times New Roman" w:cs="Arial"/>
          <w:sz w:val="24"/>
          <w:szCs w:val="24"/>
        </w:rPr>
        <w:t>Vidman</w:t>
      </w:r>
      <w:proofErr w:type="spellEnd"/>
      <w:r w:rsidRPr="0047237C">
        <w:rPr>
          <w:rFonts w:ascii="Arial" w:hAnsi="Arial" w:eastAsia="Times New Roman" w:cs="Arial"/>
          <w:sz w:val="24"/>
          <w:szCs w:val="24"/>
        </w:rPr>
        <w:t xml:space="preserve"> </w:t>
      </w:r>
    </w:p>
    <w:p w:rsidRPr="0047237C" w:rsidR="00F830BD" w:rsidP="00F830BD" w:rsidRDefault="00F830BD">
      <w:pPr>
        <w:numPr>
          <w:ilvl w:val="0"/>
          <w:numId w:val="1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za vjerovnika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Sterf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Handels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GmbH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, zamjenik punomoćnika Mislav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Gorupec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>, odvjetnički vježbenik kod odvjetnika Damira Pokupeca</w:t>
      </w:r>
    </w:p>
    <w:p w:rsidRPr="0047237C" w:rsidR="00F830BD" w:rsidP="00F830BD" w:rsidRDefault="00F830BD">
      <w:pPr>
        <w:tabs>
          <w:tab w:val="left" w:pos="708"/>
          <w:tab w:val="left" w:pos="851"/>
        </w:tabs>
        <w:spacing w:after="0" w:line="240" w:lineRule="auto"/>
        <w:ind w:left="72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 xml:space="preserve">Poziv za današnje završno ročište objavljen je na e-Oglasnoj ploči suda dana </w:t>
      </w:r>
      <w:r w:rsidRPr="0047237C" w:rsidR="00B642D7">
        <w:rPr>
          <w:rFonts w:ascii="Arial" w:hAnsi="Arial" w:cs="Arial"/>
          <w:sz w:val="24"/>
          <w:szCs w:val="24"/>
        </w:rPr>
        <w:t>03</w:t>
      </w:r>
      <w:r w:rsidRPr="0047237C">
        <w:rPr>
          <w:rFonts w:ascii="Arial" w:hAnsi="Arial" w:cs="Arial"/>
          <w:sz w:val="24"/>
          <w:szCs w:val="24"/>
        </w:rPr>
        <w:t xml:space="preserve">. </w:t>
      </w:r>
      <w:r w:rsidRPr="0047237C" w:rsidR="00B642D7">
        <w:rPr>
          <w:rFonts w:ascii="Arial" w:hAnsi="Arial" w:cs="Arial"/>
          <w:sz w:val="24"/>
          <w:szCs w:val="24"/>
        </w:rPr>
        <w:t>lipnja</w:t>
      </w:r>
      <w:r w:rsidRPr="0047237C">
        <w:rPr>
          <w:rFonts w:ascii="Arial" w:hAnsi="Arial" w:cs="Arial"/>
          <w:sz w:val="24"/>
          <w:szCs w:val="24"/>
        </w:rPr>
        <w:t xml:space="preserve"> 202</w:t>
      </w:r>
      <w:r w:rsidRPr="0047237C" w:rsidR="00B642D7">
        <w:rPr>
          <w:rFonts w:ascii="Arial" w:hAnsi="Arial" w:cs="Arial"/>
          <w:sz w:val="24"/>
          <w:szCs w:val="24"/>
        </w:rPr>
        <w:t>4</w:t>
      </w:r>
      <w:r w:rsidRPr="0047237C">
        <w:rPr>
          <w:rFonts w:ascii="Arial" w:hAnsi="Arial" w:cs="Arial"/>
          <w:sz w:val="24"/>
          <w:szCs w:val="24"/>
        </w:rPr>
        <w:t>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>Utvrđuje se da su na završnom ročištu prisutni vjerovnici s pravom glasa i to:</w:t>
      </w:r>
    </w:p>
    <w:p w:rsidRPr="0047237C" w:rsidR="005F5795" w:rsidP="005F5795" w:rsidRDefault="00F830BD">
      <w:pPr>
        <w:numPr>
          <w:ilvl w:val="0"/>
          <w:numId w:val="2"/>
        </w:numPr>
        <w:autoSpaceDN w:val="false"/>
        <w:spacing w:after="0" w:line="240" w:lineRule="auto"/>
        <w:ind w:left="0" w:firstLine="0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vjerovnik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Sterf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Handels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Gmb</w:t>
      </w:r>
      <w:r w:rsidRPr="0047237C" w:rsidR="0047237C">
        <w:rPr>
          <w:rFonts w:ascii="Arial" w:hAnsi="Arial" w:eastAsia="Times New Roman" w:cs="Arial"/>
          <w:sz w:val="24"/>
          <w:szCs w:val="24"/>
          <w:lang w:eastAsia="hr-HR"/>
        </w:rPr>
        <w:t>H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>, utvrđena  tražbina u iznosu od 22.600,72</w:t>
      </w:r>
      <w:r w:rsidRPr="0047237C" w:rsidR="005F579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47237C" w:rsidR="00C67019">
        <w:rPr>
          <w:rFonts w:ascii="Arial" w:hAnsi="Arial" w:eastAsia="Times New Roman" w:cs="Arial"/>
          <w:sz w:val="24"/>
          <w:szCs w:val="24"/>
          <w:lang w:eastAsia="hr-HR"/>
        </w:rPr>
        <w:t>eura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</w:r>
      <w:r w:rsidRPr="0047237C" w:rsidR="00F830BD">
        <w:rPr>
          <w:rFonts w:ascii="Arial" w:hAnsi="Arial" w:cs="Arial"/>
          <w:sz w:val="24"/>
          <w:szCs w:val="24"/>
        </w:rPr>
        <w:t xml:space="preserve">Utvrđuje se da je ročištu pristupila odvjetnica Sanja </w:t>
      </w:r>
      <w:proofErr w:type="spellStart"/>
      <w:r w:rsidRPr="0047237C" w:rsidR="00F830BD">
        <w:rPr>
          <w:rFonts w:ascii="Arial" w:hAnsi="Arial" w:cs="Arial"/>
          <w:sz w:val="24"/>
          <w:szCs w:val="24"/>
        </w:rPr>
        <w:t>Smontara</w:t>
      </w:r>
      <w:proofErr w:type="spellEnd"/>
      <w:r w:rsidRPr="0047237C" w:rsidR="00F830BD">
        <w:rPr>
          <w:rFonts w:ascii="Arial" w:hAnsi="Arial" w:cs="Arial"/>
          <w:sz w:val="24"/>
          <w:szCs w:val="24"/>
        </w:rPr>
        <w:t xml:space="preserve"> koja izjavljuje da je ročištu pristupila kao punomoćnica OPG Makar.</w:t>
      </w:r>
    </w:p>
    <w:p w:rsidRPr="0047237C" w:rsidR="00F830BD" w:rsidP="005F5795" w:rsidRDefault="00F830B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F830BD" w:rsidP="005F5795" w:rsidRDefault="004723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</w:r>
    </w:p>
    <w:p w:rsidRPr="0047237C" w:rsidR="005F5795" w:rsidP="005F5795" w:rsidRDefault="005F5795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>Stečajni sudac objavljuje da je dnevni red današnje skupštine vjerovnika: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>rasprava o završnom računu stečajnog upravitelja</w:t>
      </w:r>
    </w:p>
    <w:p w:rsidRPr="0047237C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>podnošenje prigovora na završni popis</w:t>
      </w:r>
    </w:p>
    <w:p w:rsidRPr="0047237C" w:rsidR="005F5795" w:rsidP="005F5795" w:rsidRDefault="005F5795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donošenje odluke o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neunovč</w:t>
      </w:r>
      <w:r w:rsidRPr="0047237C" w:rsidR="00B6080D">
        <w:rPr>
          <w:rFonts w:ascii="Arial" w:hAnsi="Arial" w:eastAsia="Times New Roman" w:cs="Arial"/>
          <w:sz w:val="24"/>
          <w:szCs w:val="24"/>
          <w:lang w:eastAsia="hr-HR"/>
        </w:rPr>
        <w:t>ivim</w:t>
      </w:r>
      <w:proofErr w:type="spellEnd"/>
      <w:r w:rsidRPr="0047237C" w:rsidR="00B6080D">
        <w:rPr>
          <w:rFonts w:ascii="Arial" w:hAnsi="Arial" w:eastAsia="Times New Roman" w:cs="Arial"/>
          <w:sz w:val="24"/>
          <w:szCs w:val="24"/>
          <w:lang w:eastAsia="hr-HR"/>
        </w:rPr>
        <w:t xml:space="preserve"> predmet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>ima stečajne mase.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>Prisutni stečajni vjerovni</w:t>
      </w:r>
      <w:r w:rsidRPr="0047237C" w:rsidR="0047237C">
        <w:rPr>
          <w:rFonts w:ascii="Arial" w:hAnsi="Arial" w:cs="Arial"/>
          <w:sz w:val="24"/>
          <w:szCs w:val="24"/>
        </w:rPr>
        <w:t>k</w:t>
      </w:r>
      <w:r w:rsidRPr="0047237C">
        <w:rPr>
          <w:rFonts w:ascii="Arial" w:hAnsi="Arial" w:cs="Arial"/>
          <w:sz w:val="24"/>
          <w:szCs w:val="24"/>
        </w:rPr>
        <w:t xml:space="preserve"> izjavljuj</w:t>
      </w:r>
      <w:r w:rsidRPr="0047237C" w:rsidR="0047237C">
        <w:rPr>
          <w:rFonts w:ascii="Arial" w:hAnsi="Arial" w:cs="Arial"/>
          <w:sz w:val="24"/>
          <w:szCs w:val="24"/>
        </w:rPr>
        <w:t>e</w:t>
      </w:r>
      <w:r w:rsidRPr="0047237C">
        <w:rPr>
          <w:rFonts w:ascii="Arial" w:hAnsi="Arial" w:cs="Arial"/>
          <w:sz w:val="24"/>
          <w:szCs w:val="24"/>
        </w:rPr>
        <w:t xml:space="preserve"> da prihvaća današnji dnevni red skupštine vjerovnika.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>Prelazi se na raspravu po pojedinim točkama dnevnog reda.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>I.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ab/>
        <w:t>Rasprava o završnom računu stečajnog upravitelja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lastRenderedPageBreak/>
        <w:tab/>
        <w:t xml:space="preserve">Utvrđuje se da je stečajni upravitelj na propisanom obrascu dostavio završni račun </w:t>
      </w:r>
      <w:r w:rsidRPr="0047237C" w:rsidR="00B642D7">
        <w:rPr>
          <w:rFonts w:ascii="Arial" w:hAnsi="Arial" w:cs="Arial"/>
          <w:sz w:val="24"/>
          <w:szCs w:val="24"/>
        </w:rPr>
        <w:t>29</w:t>
      </w:r>
      <w:r w:rsidRPr="0047237C">
        <w:rPr>
          <w:rFonts w:ascii="Arial" w:hAnsi="Arial" w:cs="Arial"/>
          <w:sz w:val="24"/>
          <w:szCs w:val="24"/>
        </w:rPr>
        <w:t xml:space="preserve">. </w:t>
      </w:r>
      <w:r w:rsidRPr="0047237C" w:rsidR="00B642D7">
        <w:rPr>
          <w:rFonts w:ascii="Arial" w:hAnsi="Arial" w:cs="Arial"/>
          <w:sz w:val="24"/>
          <w:szCs w:val="24"/>
        </w:rPr>
        <w:t>svibnja</w:t>
      </w:r>
      <w:r w:rsidRPr="0047237C">
        <w:rPr>
          <w:rFonts w:ascii="Arial" w:hAnsi="Arial" w:cs="Arial"/>
          <w:sz w:val="24"/>
          <w:szCs w:val="24"/>
        </w:rPr>
        <w:t xml:space="preserve"> 202</w:t>
      </w:r>
      <w:r w:rsidRPr="0047237C" w:rsidR="00B642D7">
        <w:rPr>
          <w:rFonts w:ascii="Arial" w:hAnsi="Arial" w:cs="Arial"/>
          <w:sz w:val="24"/>
          <w:szCs w:val="24"/>
        </w:rPr>
        <w:t>4</w:t>
      </w:r>
      <w:r w:rsidRPr="0047237C">
        <w:rPr>
          <w:rFonts w:ascii="Arial" w:hAnsi="Arial" w:cs="Arial"/>
          <w:sz w:val="24"/>
          <w:szCs w:val="24"/>
        </w:rPr>
        <w:t xml:space="preserve">. te da je isti objavljen na e-Oglasnoj ploči suda dana </w:t>
      </w:r>
      <w:r w:rsidRPr="0047237C" w:rsidR="00B642D7">
        <w:rPr>
          <w:rFonts w:ascii="Arial" w:hAnsi="Arial" w:cs="Arial"/>
          <w:sz w:val="24"/>
          <w:szCs w:val="24"/>
        </w:rPr>
        <w:t>03</w:t>
      </w:r>
      <w:r w:rsidRPr="0047237C">
        <w:rPr>
          <w:rFonts w:ascii="Arial" w:hAnsi="Arial" w:cs="Arial"/>
          <w:sz w:val="24"/>
          <w:szCs w:val="24"/>
        </w:rPr>
        <w:t xml:space="preserve">. </w:t>
      </w:r>
      <w:r w:rsidRPr="0047237C" w:rsidR="00B642D7">
        <w:rPr>
          <w:rFonts w:ascii="Arial" w:hAnsi="Arial" w:cs="Arial"/>
          <w:sz w:val="24"/>
          <w:szCs w:val="24"/>
        </w:rPr>
        <w:t>lipnja</w:t>
      </w:r>
      <w:r w:rsidRPr="0047237C" w:rsidR="004F0772">
        <w:rPr>
          <w:rFonts w:ascii="Arial" w:hAnsi="Arial" w:cs="Arial"/>
          <w:sz w:val="24"/>
          <w:szCs w:val="24"/>
        </w:rPr>
        <w:t xml:space="preserve"> 202</w:t>
      </w:r>
      <w:r w:rsidRPr="0047237C" w:rsidR="00B642D7">
        <w:rPr>
          <w:rFonts w:ascii="Arial" w:hAnsi="Arial" w:cs="Arial"/>
          <w:sz w:val="24"/>
          <w:szCs w:val="24"/>
        </w:rPr>
        <w:t>4</w:t>
      </w:r>
      <w:r w:rsidRPr="0047237C">
        <w:rPr>
          <w:rFonts w:ascii="Arial" w:hAnsi="Arial" w:cs="Arial"/>
          <w:sz w:val="24"/>
          <w:szCs w:val="24"/>
        </w:rPr>
        <w:t xml:space="preserve">. 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>Utvrđuje se da je sud ispitao završni račun stečajnog upravitelja te se ovim putem to potvrđuje (čl. 95. st. 2. Stečajnog zakona).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>Stečajni sudac poziva stečajnog upravitelja da iznese završni račun.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 xml:space="preserve">Stečajni upravitelj izlaže u skladu s predanim završnim izvješćem i dostavljenim  završnim računom koji je zaprimljen kod ovog suda </w:t>
      </w:r>
      <w:r w:rsidRPr="0047237C" w:rsidR="00B642D7">
        <w:rPr>
          <w:rFonts w:ascii="Arial" w:hAnsi="Arial" w:cs="Arial"/>
          <w:sz w:val="24"/>
          <w:szCs w:val="24"/>
        </w:rPr>
        <w:t>29</w:t>
      </w:r>
      <w:r w:rsidRPr="0047237C">
        <w:rPr>
          <w:rFonts w:ascii="Arial" w:hAnsi="Arial" w:cs="Arial"/>
          <w:sz w:val="24"/>
          <w:szCs w:val="24"/>
        </w:rPr>
        <w:t xml:space="preserve">. </w:t>
      </w:r>
      <w:r w:rsidRPr="0047237C" w:rsidR="00B642D7">
        <w:rPr>
          <w:rFonts w:ascii="Arial" w:hAnsi="Arial" w:cs="Arial"/>
          <w:sz w:val="24"/>
          <w:szCs w:val="24"/>
        </w:rPr>
        <w:t>svibnja</w:t>
      </w:r>
      <w:r w:rsidRPr="0047237C">
        <w:rPr>
          <w:rFonts w:ascii="Arial" w:hAnsi="Arial" w:cs="Arial"/>
          <w:sz w:val="24"/>
          <w:szCs w:val="24"/>
        </w:rPr>
        <w:t xml:space="preserve"> 202</w:t>
      </w:r>
      <w:r w:rsidRPr="0047237C" w:rsidR="00B642D7">
        <w:rPr>
          <w:rFonts w:ascii="Arial" w:hAnsi="Arial" w:cs="Arial"/>
          <w:sz w:val="24"/>
          <w:szCs w:val="24"/>
        </w:rPr>
        <w:t>4</w:t>
      </w:r>
      <w:r w:rsidRPr="0047237C">
        <w:rPr>
          <w:rFonts w:ascii="Arial" w:hAnsi="Arial" w:cs="Arial"/>
          <w:sz w:val="24"/>
          <w:szCs w:val="24"/>
        </w:rPr>
        <w:t xml:space="preserve">. te objavljen na e-Oglasnoj ploči suda. 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>Prisutn</w:t>
      </w:r>
      <w:r w:rsidRPr="0047237C" w:rsidR="0047237C">
        <w:rPr>
          <w:rFonts w:ascii="Arial" w:hAnsi="Arial" w:cs="Arial"/>
          <w:sz w:val="24"/>
          <w:szCs w:val="24"/>
        </w:rPr>
        <w:t xml:space="preserve">i vjerovnik izjavljuje da </w:t>
      </w:r>
      <w:r w:rsidRPr="0047237C">
        <w:rPr>
          <w:rFonts w:ascii="Arial" w:hAnsi="Arial" w:cs="Arial"/>
          <w:sz w:val="24"/>
          <w:szCs w:val="24"/>
        </w:rPr>
        <w:t>nema prigovora na završni račun.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>II.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ab/>
        <w:t>Podnošenje prigovora na završni popis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 xml:space="preserve">Utvrđuje se </w:t>
      </w:r>
      <w:r w:rsidRPr="0047237C" w:rsidR="0047237C">
        <w:rPr>
          <w:rFonts w:ascii="Arial" w:hAnsi="Arial" w:cs="Arial"/>
          <w:sz w:val="24"/>
          <w:szCs w:val="24"/>
        </w:rPr>
        <w:t>da u ovom postupku nema novčanih sredstava iz kojih bi se namirivali stečajni vjerovnici.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tabs>
          <w:tab w:val="left" w:pos="708"/>
          <w:tab w:val="left" w:pos="851"/>
        </w:tabs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>III.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Donošenje odluke o </w:t>
      </w:r>
      <w:proofErr w:type="spellStart"/>
      <w:r w:rsidRPr="0047237C">
        <w:rPr>
          <w:rFonts w:ascii="Arial" w:hAnsi="Arial" w:eastAsia="Times New Roman" w:cs="Arial"/>
          <w:sz w:val="24"/>
          <w:szCs w:val="24"/>
          <w:lang w:eastAsia="hr-HR"/>
        </w:rPr>
        <w:t>neunovčivim</w:t>
      </w:r>
      <w:proofErr w:type="spellEnd"/>
      <w:r w:rsidRPr="0047237C">
        <w:rPr>
          <w:rFonts w:ascii="Arial" w:hAnsi="Arial" w:eastAsia="Times New Roman" w:cs="Arial"/>
          <w:sz w:val="24"/>
          <w:szCs w:val="24"/>
          <w:lang w:eastAsia="hr-HR"/>
        </w:rPr>
        <w:t xml:space="preserve"> predmetima stečajne mase.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ind w:left="360" w:firstLine="348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>Stečajn</w:t>
      </w:r>
      <w:r w:rsidRPr="0047237C" w:rsidR="00B642D7">
        <w:rPr>
          <w:rFonts w:ascii="Arial" w:hAnsi="Arial" w:cs="Arial"/>
          <w:sz w:val="24"/>
          <w:szCs w:val="24"/>
        </w:rPr>
        <w:t>i upravitelj</w:t>
      </w:r>
      <w:r w:rsidRPr="0047237C">
        <w:rPr>
          <w:rFonts w:ascii="Arial" w:hAnsi="Arial" w:cs="Arial"/>
          <w:sz w:val="24"/>
          <w:szCs w:val="24"/>
        </w:rPr>
        <w:t xml:space="preserve"> izjavljuje da nema </w:t>
      </w:r>
      <w:proofErr w:type="spellStart"/>
      <w:r w:rsidRPr="0047237C">
        <w:rPr>
          <w:rFonts w:ascii="Arial" w:hAnsi="Arial" w:cs="Arial"/>
          <w:sz w:val="24"/>
          <w:szCs w:val="24"/>
        </w:rPr>
        <w:t>neunovčivih</w:t>
      </w:r>
      <w:proofErr w:type="spellEnd"/>
      <w:r w:rsidRPr="0047237C">
        <w:rPr>
          <w:rFonts w:ascii="Arial" w:hAnsi="Arial" w:cs="Arial"/>
          <w:sz w:val="24"/>
          <w:szCs w:val="24"/>
        </w:rPr>
        <w:t xml:space="preserve"> predmeta stečajne mase</w:t>
      </w:r>
      <w:r w:rsidRPr="0047237C" w:rsidR="0047237C">
        <w:rPr>
          <w:rFonts w:ascii="Arial" w:hAnsi="Arial" w:cs="Arial"/>
          <w:sz w:val="24"/>
          <w:szCs w:val="24"/>
        </w:rPr>
        <w:t xml:space="preserve"> te da </w:t>
      </w:r>
      <w:proofErr w:type="spellStart"/>
      <w:r w:rsidRPr="0047237C" w:rsidR="0047237C">
        <w:rPr>
          <w:rFonts w:ascii="Arial" w:hAnsi="Arial" w:cs="Arial"/>
          <w:sz w:val="24"/>
          <w:szCs w:val="24"/>
        </w:rPr>
        <w:t>nadodaje</w:t>
      </w:r>
      <w:proofErr w:type="spellEnd"/>
      <w:r w:rsidRPr="0047237C" w:rsidR="0047237C">
        <w:rPr>
          <w:rFonts w:ascii="Arial" w:hAnsi="Arial" w:cs="Arial"/>
          <w:sz w:val="24"/>
          <w:szCs w:val="24"/>
        </w:rPr>
        <w:t xml:space="preserve"> da postoji jedino mogućnost pobijanja pravne radnje stečajnog dužnika, a sve kako je u dosadašnjem tijeku stečajnog postupka elaborirano</w:t>
      </w:r>
      <w:r w:rsidRPr="0047237C">
        <w:rPr>
          <w:rFonts w:ascii="Arial" w:hAnsi="Arial" w:cs="Arial"/>
          <w:sz w:val="24"/>
          <w:szCs w:val="24"/>
        </w:rPr>
        <w:t>.</w:t>
      </w:r>
      <w:r w:rsidRPr="0047237C" w:rsidR="004723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237C" w:rsidR="0047237C">
        <w:rPr>
          <w:rFonts w:ascii="Arial" w:hAnsi="Arial" w:cs="Arial"/>
          <w:sz w:val="24"/>
          <w:szCs w:val="24"/>
        </w:rPr>
        <w:t>Nadodaje</w:t>
      </w:r>
      <w:proofErr w:type="spellEnd"/>
      <w:r w:rsidRPr="0047237C" w:rsidR="0047237C">
        <w:rPr>
          <w:rFonts w:ascii="Arial" w:hAnsi="Arial" w:cs="Arial"/>
          <w:sz w:val="24"/>
          <w:szCs w:val="24"/>
        </w:rPr>
        <w:t xml:space="preserve"> da je vjerovnik </w:t>
      </w:r>
      <w:proofErr w:type="spellStart"/>
      <w:r w:rsidRPr="0047237C" w:rsidR="0047237C">
        <w:rPr>
          <w:rFonts w:ascii="Arial" w:hAnsi="Arial" w:cs="Arial"/>
          <w:sz w:val="24"/>
          <w:szCs w:val="24"/>
        </w:rPr>
        <w:t>Sterf</w:t>
      </w:r>
      <w:proofErr w:type="spellEnd"/>
      <w:r w:rsidRPr="0047237C" w:rsidR="004723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237C" w:rsidR="0047237C">
        <w:rPr>
          <w:rFonts w:ascii="Arial" w:hAnsi="Arial" w:cs="Arial"/>
          <w:sz w:val="24"/>
          <w:szCs w:val="24"/>
        </w:rPr>
        <w:t>Handels</w:t>
      </w:r>
      <w:proofErr w:type="spellEnd"/>
      <w:r w:rsidRPr="0047237C" w:rsidR="0047237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47237C" w:rsidR="0047237C">
        <w:rPr>
          <w:rFonts w:ascii="Arial" w:hAnsi="Arial" w:cs="Arial"/>
          <w:sz w:val="24"/>
          <w:szCs w:val="24"/>
        </w:rPr>
        <w:t>GmbH</w:t>
      </w:r>
      <w:proofErr w:type="spellEnd"/>
      <w:r w:rsidRPr="0047237C" w:rsidR="0047237C">
        <w:rPr>
          <w:rFonts w:ascii="Arial" w:hAnsi="Arial" w:cs="Arial"/>
          <w:sz w:val="24"/>
          <w:szCs w:val="24"/>
        </w:rPr>
        <w:t xml:space="preserve"> iskazao namjeru da će pokrenuti parnicu radi pobijanja pravne radnje stečajnog dužnika.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>Utvrđuje se da se stečajnom upravitelju vraćaju prijave tražbina vjerovnika iz ovog stečajnog postupka.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ab/>
        <w:t>Budući da nema drugih pitanja niti primjedbi, sud donosi</w:t>
      </w: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 xml:space="preserve">z a k </w:t>
      </w:r>
      <w:proofErr w:type="spellStart"/>
      <w:r w:rsidRPr="0047237C">
        <w:rPr>
          <w:rFonts w:ascii="Arial" w:hAnsi="Arial" w:cs="Arial"/>
          <w:sz w:val="24"/>
          <w:szCs w:val="24"/>
        </w:rPr>
        <w:t>lj</w:t>
      </w:r>
      <w:proofErr w:type="spellEnd"/>
      <w:r w:rsidRPr="0047237C">
        <w:rPr>
          <w:rFonts w:ascii="Arial" w:hAnsi="Arial" w:cs="Arial"/>
          <w:sz w:val="24"/>
          <w:szCs w:val="24"/>
        </w:rPr>
        <w:t xml:space="preserve"> u č a k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>Zaklju</w:t>
      </w:r>
      <w:r w:rsidRPr="0047237C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>uje se ro</w:t>
      </w:r>
      <w:r w:rsidRPr="0047237C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>ište.</w:t>
      </w:r>
    </w:p>
    <w:p w:rsidRPr="0047237C" w:rsidR="005F5795" w:rsidP="005F5795" w:rsidRDefault="005F579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7237C" w:rsidR="005F5795" w:rsidP="005F5795" w:rsidRDefault="005F5795">
      <w:pPr>
        <w:pStyle w:val="Odlomakpopisa"/>
        <w:widowControl w:val="false"/>
        <w:numPr>
          <w:ilvl w:val="0"/>
          <w:numId w:val="4"/>
        </w:numPr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7237C">
        <w:rPr>
          <w:rFonts w:ascii="Arial" w:hAnsi="Arial" w:eastAsia="Times New Roman" w:cs="Arial"/>
          <w:sz w:val="24"/>
          <w:szCs w:val="24"/>
          <w:lang w:eastAsia="hr-HR"/>
        </w:rPr>
        <w:t>Rješenje o zaklju</w:t>
      </w:r>
      <w:r w:rsidRPr="0047237C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>enju ste</w:t>
      </w:r>
      <w:r w:rsidRPr="0047237C">
        <w:rPr>
          <w:rFonts w:ascii="Arial" w:hAnsi="Arial" w:eastAsia="MS Mincho" w:cs="Arial"/>
          <w:sz w:val="24"/>
          <w:szCs w:val="24"/>
          <w:lang w:eastAsia="hr-HR"/>
        </w:rPr>
        <w:t>č</w:t>
      </w:r>
      <w:r w:rsidRPr="0047237C">
        <w:rPr>
          <w:rFonts w:ascii="Arial" w:hAnsi="Arial" w:eastAsia="Times New Roman" w:cs="Arial"/>
          <w:sz w:val="24"/>
          <w:szCs w:val="24"/>
          <w:lang w:eastAsia="hr-HR"/>
        </w:rPr>
        <w:t>ajnog postupka donijeti će se pisanim putem.</w:t>
      </w:r>
    </w:p>
    <w:p w:rsidRPr="0047237C" w:rsidR="007507DD" w:rsidP="007507DD" w:rsidRDefault="007507DD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7237C" w:rsidR="007507DD" w:rsidP="007507DD" w:rsidRDefault="007507DD">
      <w:pPr>
        <w:pStyle w:val="Odlomakpopisa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7237C" w:rsidR="005F5795" w:rsidP="005F5795" w:rsidRDefault="005F5795">
      <w:pPr>
        <w:widowControl w:val="false"/>
        <w:suppressAutoHyphens/>
        <w:autoSpaceDN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47237C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>Ovaj zapisnik objavit će se na e-Oglasnoj ploči suda.</w:t>
      </w:r>
    </w:p>
    <w:p w:rsidRPr="0047237C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 xml:space="preserve">Dovršeno u </w:t>
      </w:r>
      <w:r w:rsidRPr="0047237C" w:rsidR="00B642D7">
        <w:rPr>
          <w:rFonts w:ascii="Arial" w:hAnsi="Arial" w:cs="Arial"/>
          <w:sz w:val="24"/>
          <w:szCs w:val="24"/>
        </w:rPr>
        <w:t>10</w:t>
      </w:r>
      <w:r w:rsidRPr="0047237C">
        <w:rPr>
          <w:rFonts w:ascii="Arial" w:hAnsi="Arial" w:cs="Arial"/>
          <w:sz w:val="24"/>
          <w:szCs w:val="24"/>
        </w:rPr>
        <w:t>:</w:t>
      </w:r>
      <w:r w:rsidRPr="0047237C" w:rsidR="00B642D7">
        <w:rPr>
          <w:rFonts w:ascii="Arial" w:hAnsi="Arial" w:cs="Arial"/>
          <w:sz w:val="24"/>
          <w:szCs w:val="24"/>
        </w:rPr>
        <w:t>1</w:t>
      </w:r>
      <w:r w:rsidRPr="0047237C">
        <w:rPr>
          <w:rFonts w:ascii="Arial" w:hAnsi="Arial" w:cs="Arial"/>
          <w:sz w:val="24"/>
          <w:szCs w:val="24"/>
        </w:rPr>
        <w:t>5 sati.</w:t>
      </w:r>
    </w:p>
    <w:p w:rsidRPr="0047237C" w:rsidR="005F5795" w:rsidP="005F5795" w:rsidRDefault="005F579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47237C" w:rsidR="0047237C" w:rsidTr="004012D0">
        <w:tc>
          <w:tcPr>
            <w:tcW w:w="3095" w:type="dxa"/>
            <w:shd w:val="clear" w:color="auto" w:fill="auto"/>
          </w:tcPr>
          <w:p w:rsidRPr="0047237C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47237C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7237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47237C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7237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47237C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7237C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7237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47237C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7237C" w:rsidR="005F5795" w:rsidP="004012D0" w:rsidRDefault="005F579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7237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47237C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47237C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47237C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7237C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47237C" w:rsidR="005F5795" w:rsidP="004012D0" w:rsidRDefault="005F5795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47237C" w:rsidR="005F5795" w:rsidP="005F5795" w:rsidRDefault="005F5795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47237C">
        <w:rPr>
          <w:rFonts w:ascii="Arial" w:hAnsi="Arial" w:cs="Arial"/>
          <w:sz w:val="24"/>
          <w:szCs w:val="24"/>
        </w:rPr>
        <w:t xml:space="preserve">    </w:t>
      </w:r>
    </w:p>
    <w:p w:rsidRPr="0047237C" w:rsidR="00975368" w:rsidP="0049749B" w:rsidRDefault="0097536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Pr="0047237C" w:rsidR="00975368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11F1" w:rsidP="00501147" w:rsidRDefault="005111F1">
      <w:pPr>
        <w:spacing w:after="0" w:line="240" w:lineRule="auto"/>
      </w:pPr>
      <w:r>
        <w:separator/>
      </w:r>
    </w:p>
  </w:endnote>
  <w:endnote w:type="continuationSeparator" w:id="0">
    <w:p w:rsidR="005111F1" w:rsidP="00501147" w:rsidRDefault="00511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11F1" w:rsidP="00501147" w:rsidRDefault="005111F1">
      <w:pPr>
        <w:spacing w:after="0" w:line="240" w:lineRule="auto"/>
      </w:pPr>
      <w:r>
        <w:separator/>
      </w:r>
    </w:p>
  </w:footnote>
  <w:footnote w:type="continuationSeparator" w:id="0">
    <w:p w:rsidR="005111F1" w:rsidP="00501147" w:rsidRDefault="00511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8086F" w:rsidR="003D6E29" w:rsidP="003D6E29" w:rsidRDefault="003D6E2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 xml:space="preserve"> STYLEREF  VS_Verzija  \* MERGEFORMAT </w:instrText>
    </w:r>
    <w:r w:rsidRPr="0068086F">
      <w:rPr>
        <w:rFonts w:ascii="Arial" w:hAnsi="Arial" w:cs="Arial"/>
        <w:sz w:val="24"/>
        <w:szCs w:val="24"/>
      </w:rPr>
      <w:fldChar w:fldCharType="separate"/>
    </w:r>
    <w:r w:rsidRPr="0047237C" w:rsidR="0047237C">
      <w:rPr>
        <w:rFonts w:ascii="Arial" w:hAnsi="Arial" w:cs="Arial"/>
        <w:bCs/>
        <w:noProof/>
        <w:sz w:val="24"/>
        <w:szCs w:val="24"/>
      </w:rPr>
      <w:t>Poslovni broj: St-483/2022-48</w:t>
    </w:r>
    <w:r w:rsidRPr="0068086F">
      <w:rPr>
        <w:rFonts w:ascii="Arial" w:hAnsi="Arial" w:cs="Arial"/>
        <w:sz w:val="24"/>
        <w:szCs w:val="24"/>
      </w:rPr>
      <w:fldChar w:fldCharType="end"/>
    </w:r>
  </w:p>
  <w:p w:rsidRPr="0068086F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68086F">
      <w:rPr>
        <w:rFonts w:ascii="Arial" w:hAnsi="Arial" w:cs="Arial"/>
        <w:sz w:val="24"/>
        <w:szCs w:val="24"/>
      </w:rPr>
      <w:fldChar w:fldCharType="begin"/>
    </w:r>
    <w:r w:rsidRPr="0068086F">
      <w:rPr>
        <w:rFonts w:ascii="Arial" w:hAnsi="Arial" w:cs="Arial"/>
        <w:sz w:val="24"/>
        <w:szCs w:val="24"/>
      </w:rPr>
      <w:instrText>PAGE   \* MERGEFORMAT</w:instrText>
    </w:r>
    <w:r w:rsidRPr="0068086F">
      <w:rPr>
        <w:rFonts w:ascii="Arial" w:hAnsi="Arial" w:cs="Arial"/>
        <w:sz w:val="24"/>
        <w:szCs w:val="24"/>
      </w:rPr>
      <w:fldChar w:fldCharType="separate"/>
    </w:r>
    <w:r w:rsidR="0047237C">
      <w:rPr>
        <w:rFonts w:ascii="Arial" w:hAnsi="Arial" w:cs="Arial"/>
        <w:noProof/>
        <w:sz w:val="24"/>
        <w:szCs w:val="24"/>
      </w:rPr>
      <w:t>3</w:t>
    </w:r>
    <w:r w:rsidRPr="0068086F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F11AE8"/>
    <w:multiLevelType w:val="hybridMultilevel"/>
    <w:tmpl w:val="BF44296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C071E"/>
    <w:multiLevelType w:val="hybridMultilevel"/>
    <w:tmpl w:val="4D505EF8"/>
    <w:lvl w:ilvl="0" w:tplc="158AA12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64F7749"/>
    <w:multiLevelType w:val="hybridMultilevel"/>
    <w:tmpl w:val="FBE07CBA"/>
    <w:lvl w:ilvl="0" w:tplc="041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21C9C"/>
    <w:rsid w:val="0004207D"/>
    <w:rsid w:val="00087C43"/>
    <w:rsid w:val="000A2120"/>
    <w:rsid w:val="000B607F"/>
    <w:rsid w:val="001866E7"/>
    <w:rsid w:val="00194888"/>
    <w:rsid w:val="001E4745"/>
    <w:rsid w:val="001F6DF0"/>
    <w:rsid w:val="00237FCE"/>
    <w:rsid w:val="00256AEB"/>
    <w:rsid w:val="002A5AE7"/>
    <w:rsid w:val="002D2FC4"/>
    <w:rsid w:val="002E3DDB"/>
    <w:rsid w:val="00341823"/>
    <w:rsid w:val="00342CFC"/>
    <w:rsid w:val="00345212"/>
    <w:rsid w:val="00385BF0"/>
    <w:rsid w:val="00394A8C"/>
    <w:rsid w:val="003A0C78"/>
    <w:rsid w:val="003A4477"/>
    <w:rsid w:val="003D6E29"/>
    <w:rsid w:val="003E5E31"/>
    <w:rsid w:val="004004C9"/>
    <w:rsid w:val="00450291"/>
    <w:rsid w:val="0047237C"/>
    <w:rsid w:val="0049749B"/>
    <w:rsid w:val="004A0BD1"/>
    <w:rsid w:val="004E1C60"/>
    <w:rsid w:val="004F0772"/>
    <w:rsid w:val="00501147"/>
    <w:rsid w:val="005111F1"/>
    <w:rsid w:val="005E1D89"/>
    <w:rsid w:val="005F5795"/>
    <w:rsid w:val="005F633B"/>
    <w:rsid w:val="006241DA"/>
    <w:rsid w:val="00635F1A"/>
    <w:rsid w:val="00670A31"/>
    <w:rsid w:val="0068086F"/>
    <w:rsid w:val="006B7436"/>
    <w:rsid w:val="00741600"/>
    <w:rsid w:val="007507DD"/>
    <w:rsid w:val="007802E2"/>
    <w:rsid w:val="0078776D"/>
    <w:rsid w:val="007A409A"/>
    <w:rsid w:val="00856F6F"/>
    <w:rsid w:val="008659E3"/>
    <w:rsid w:val="00877C48"/>
    <w:rsid w:val="008A6557"/>
    <w:rsid w:val="008D05FD"/>
    <w:rsid w:val="008F5344"/>
    <w:rsid w:val="0096157B"/>
    <w:rsid w:val="00975368"/>
    <w:rsid w:val="009D53D4"/>
    <w:rsid w:val="00A31587"/>
    <w:rsid w:val="00A441A9"/>
    <w:rsid w:val="00A65E60"/>
    <w:rsid w:val="00AF28D9"/>
    <w:rsid w:val="00B00B9A"/>
    <w:rsid w:val="00B040FB"/>
    <w:rsid w:val="00B14547"/>
    <w:rsid w:val="00B265C2"/>
    <w:rsid w:val="00B43087"/>
    <w:rsid w:val="00B6080D"/>
    <w:rsid w:val="00B642D7"/>
    <w:rsid w:val="00B92B86"/>
    <w:rsid w:val="00BC5568"/>
    <w:rsid w:val="00C50709"/>
    <w:rsid w:val="00C67019"/>
    <w:rsid w:val="00C8556D"/>
    <w:rsid w:val="00CB0DAC"/>
    <w:rsid w:val="00CF0A4F"/>
    <w:rsid w:val="00D228AD"/>
    <w:rsid w:val="00D32D61"/>
    <w:rsid w:val="00D43FE4"/>
    <w:rsid w:val="00D50D29"/>
    <w:rsid w:val="00D7104B"/>
    <w:rsid w:val="00DB5D1B"/>
    <w:rsid w:val="00DC66A8"/>
    <w:rsid w:val="00E349A5"/>
    <w:rsid w:val="00E82782"/>
    <w:rsid w:val="00EB5E35"/>
    <w:rsid w:val="00EC15A5"/>
    <w:rsid w:val="00EF0BA1"/>
    <w:rsid w:val="00F12359"/>
    <w:rsid w:val="00F72186"/>
    <w:rsid w:val="00F830BD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607C02A"/>
  <w15:docId w15:val="{E4AFC92E-A19F-4E65-A395-EB26DBC1001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D6E2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5F579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E03251E6-BA9A-42B9-B14B-25B3F8DB0529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3</properties:Pages>
  <properties:Words>460</properties:Words>
  <properties:Characters>2622</properties:Characters>
  <properties:Lines>21</properties:Lines>
  <properties:Paragraphs>6</properties:Paragraphs>
  <properties:TotalTime>35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2024-06-03T07:31:00Z</dcterms:created>
  <dc:creator>Mirjana Mlinarić</dc:creator>
  <cp:lastModifiedBy>Nevenka Vuković</cp:lastModifiedBy>
  <cp:lastPrinted>2024-07-08T08:12:00Z</cp:lastPrinted>
  <dcterms:modified xmlns:xsi="http://www.w3.org/2001/XMLSchema-instance" xsi:type="dcterms:W3CDTF">2024-07-08T08:12:00Z</dcterms:modified>
  <cp:revision>6</cp:revision>
  <dc:title/>
</cp:coreProperties>
</file>